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E1" w:rsidRDefault="004D2BE1" w:rsidP="004D2BE1">
      <w:pPr>
        <w:pStyle w:val="Telobesedila"/>
        <w:jc w:val="left"/>
        <w:rPr>
          <w:rFonts w:ascii="Tahoma" w:hAnsi="Tahoma" w:cs="Tahoma"/>
        </w:rPr>
      </w:pPr>
    </w:p>
    <w:p w:rsidR="00C91284" w:rsidRPr="00C91284" w:rsidRDefault="00C91284" w:rsidP="00C91284">
      <w:pPr>
        <w:suppressAutoHyphens/>
        <w:autoSpaceDN/>
        <w:adjustRightInd/>
        <w:jc w:val="center"/>
        <w:rPr>
          <w:rFonts w:ascii="Tahoma" w:hAnsi="Tahoma" w:cs="Tahoma"/>
          <w:sz w:val="24"/>
          <w:lang w:eastAsia="ar-SA"/>
        </w:rPr>
      </w:pPr>
      <w:r w:rsidRPr="00C91284">
        <w:rPr>
          <w:rFonts w:ascii="Tahoma" w:hAnsi="Tahoma" w:cs="Tahoma"/>
          <w:b/>
          <w:sz w:val="36"/>
          <w:lang w:eastAsia="ar-SA"/>
        </w:rPr>
        <w:t>REZULTATI MEDOBČINSKEGA PREDTEKMOVANJA V KOŠARKI ZA STAREJŠE DEČKE</w:t>
      </w: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4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r w:rsidRPr="00C91284">
        <w:rPr>
          <w:rFonts w:ascii="Tahoma" w:hAnsi="Tahoma" w:cs="Tahoma"/>
          <w:b/>
          <w:sz w:val="22"/>
          <w:u w:val="single"/>
          <w:lang w:eastAsia="ar-SA"/>
        </w:rPr>
        <w:t>Kraj in datum tekmovanja:</w:t>
      </w: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r w:rsidRPr="00C91284">
        <w:rPr>
          <w:rFonts w:ascii="Tahoma" w:hAnsi="Tahoma" w:cs="Tahoma"/>
          <w:sz w:val="22"/>
          <w:lang w:eastAsia="ar-SA"/>
        </w:rPr>
        <w:t>Torek, 18.10.2016 ob 13.30 na Osnovni šoli KDK Šoštanj.</w:t>
      </w: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b/>
          <w:sz w:val="22"/>
          <w:u w:val="single"/>
          <w:lang w:eastAsia="ar-SA"/>
        </w:rPr>
      </w:pPr>
      <w:r w:rsidRPr="00C91284">
        <w:rPr>
          <w:rFonts w:ascii="Tahoma" w:hAnsi="Tahoma" w:cs="Tahoma"/>
          <w:b/>
          <w:sz w:val="22"/>
          <w:u w:val="single"/>
          <w:lang w:eastAsia="ar-SA"/>
        </w:rPr>
        <w:t>Sodelujoče ekipe: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C91284" w:rsidRPr="00C91284" w:rsidTr="00B136E4">
        <w:tc>
          <w:tcPr>
            <w:tcW w:w="4889" w:type="dxa"/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b/>
                <w:sz w:val="24"/>
                <w:lang w:eastAsia="ar-SA"/>
              </w:rPr>
            </w:pPr>
            <w:r w:rsidRPr="00C91284">
              <w:rPr>
                <w:rFonts w:ascii="Tahoma" w:hAnsi="Tahoma" w:cs="Tahoma"/>
                <w:b/>
                <w:sz w:val="24"/>
                <w:lang w:eastAsia="ar-SA"/>
              </w:rPr>
              <w:t>SKUPINA A</w:t>
            </w:r>
          </w:p>
        </w:tc>
        <w:tc>
          <w:tcPr>
            <w:tcW w:w="4889" w:type="dxa"/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b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b/>
                <w:sz w:val="24"/>
                <w:szCs w:val="24"/>
                <w:lang w:eastAsia="ar-SA"/>
              </w:rPr>
              <w:t>SKUPINA B</w:t>
            </w:r>
          </w:p>
        </w:tc>
      </w:tr>
      <w:tr w:rsidR="00C91284" w:rsidRPr="00C91284" w:rsidTr="00B136E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lang w:eastAsia="ar-SA"/>
              </w:rPr>
              <w:t>GORICA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>KDK ŠOŠTANJ</w:t>
            </w:r>
          </w:p>
        </w:tc>
      </w:tr>
      <w:tr w:rsidR="00C91284" w:rsidRPr="00C91284" w:rsidTr="00B136E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lang w:eastAsia="ar-SA"/>
              </w:rPr>
              <w:t>ANTON AŠKERC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>LIVADA</w:t>
            </w:r>
          </w:p>
        </w:tc>
      </w:tr>
      <w:tr w:rsidR="00C91284" w:rsidRPr="00C91284" w:rsidTr="00B136E4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lang w:eastAsia="ar-SA"/>
              </w:rPr>
              <w:t>ŠALEK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</w:p>
        </w:tc>
      </w:tr>
    </w:tbl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b/>
          <w:sz w:val="22"/>
          <w:u w:val="single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Cs w:val="24"/>
          <w:lang w:eastAsia="ar-SA"/>
        </w:rPr>
      </w:pPr>
      <w:r w:rsidRPr="00C91284">
        <w:rPr>
          <w:rFonts w:ascii="Tahoma" w:hAnsi="Tahoma" w:cs="Tahoma"/>
          <w:b/>
          <w:sz w:val="22"/>
          <w:u w:val="single"/>
          <w:lang w:eastAsia="ar-SA"/>
        </w:rPr>
        <w:t>Rezultati  tekmovanja: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2"/>
        <w:gridCol w:w="1289"/>
      </w:tblGrid>
      <w:tr w:rsidR="00C91284" w:rsidRPr="00C91284" w:rsidTr="00B136E4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284" w:rsidRPr="00C91284" w:rsidRDefault="00C91284" w:rsidP="00C91284">
            <w:pPr>
              <w:keepNext/>
              <w:tabs>
                <w:tab w:val="num" w:pos="432"/>
              </w:tabs>
              <w:suppressAutoHyphens/>
              <w:autoSpaceDN/>
              <w:adjustRightInd/>
              <w:ind w:left="432" w:hanging="432"/>
              <w:outlineLvl w:val="0"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>GORICA : ANTON AŠKERC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284" w:rsidRPr="00C91284" w:rsidRDefault="002A0B5B" w:rsidP="00C91284">
            <w:pPr>
              <w:keepNext/>
              <w:tabs>
                <w:tab w:val="num" w:pos="432"/>
              </w:tabs>
              <w:suppressAutoHyphens/>
              <w:autoSpaceDN/>
              <w:adjustRightInd/>
              <w:ind w:left="432" w:hanging="432"/>
              <w:jc w:val="center"/>
              <w:outlineLvl w:val="0"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18 : 8</w:t>
            </w:r>
          </w:p>
        </w:tc>
      </w:tr>
      <w:tr w:rsidR="00C91284" w:rsidRPr="00C91284" w:rsidTr="00B136E4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>ŠALEK : ANTON AŠKERC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284" w:rsidRPr="00C91284" w:rsidRDefault="002A0B5B" w:rsidP="00C91284">
            <w:pPr>
              <w:suppressAutoHyphens/>
              <w:autoSpaceDN/>
              <w:adjustRightInd/>
              <w:jc w:val="center"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8 : 30</w:t>
            </w:r>
          </w:p>
        </w:tc>
      </w:tr>
      <w:tr w:rsidR="00C91284" w:rsidRPr="00C91284" w:rsidTr="00B136E4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>KDK : LIVADA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284" w:rsidRPr="00C91284" w:rsidRDefault="002A0B5B" w:rsidP="00C91284">
            <w:pPr>
              <w:suppressAutoHyphens/>
              <w:autoSpaceDN/>
              <w:adjustRightInd/>
              <w:jc w:val="center"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40 : 16</w:t>
            </w:r>
          </w:p>
        </w:tc>
      </w:tr>
      <w:tr w:rsidR="00C91284" w:rsidRPr="00C91284" w:rsidTr="00B136E4">
        <w:trPr>
          <w:trHeight w:val="74"/>
        </w:trPr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>ŠALEK : GORICA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284" w:rsidRPr="00C91284" w:rsidRDefault="002A0B5B" w:rsidP="00C91284">
            <w:pPr>
              <w:suppressAutoHyphens/>
              <w:autoSpaceDN/>
              <w:adjustRightInd/>
              <w:jc w:val="center"/>
              <w:rPr>
                <w:rFonts w:ascii="Tahoma" w:hAnsi="Tahoma" w:cs="Tahoma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sz w:val="24"/>
                <w:szCs w:val="24"/>
                <w:lang w:eastAsia="ar-SA"/>
              </w:rPr>
              <w:t>35 : 8</w:t>
            </w:r>
          </w:p>
        </w:tc>
      </w:tr>
    </w:tbl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lang w:eastAsia="ar-SA"/>
        </w:rPr>
      </w:pPr>
    </w:p>
    <w:tbl>
      <w:tblPr>
        <w:tblW w:w="9808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4"/>
        <w:gridCol w:w="4904"/>
      </w:tblGrid>
      <w:tr w:rsidR="00C91284" w:rsidRPr="00C91284" w:rsidTr="00B136E4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284" w:rsidRPr="00C91284" w:rsidRDefault="00C91284" w:rsidP="00C91284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autoSpaceDN/>
              <w:adjustRightInd/>
              <w:ind w:left="576" w:hanging="576"/>
              <w:outlineLvl w:val="1"/>
              <w:rPr>
                <w:b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b/>
                <w:sz w:val="24"/>
                <w:szCs w:val="24"/>
                <w:lang w:eastAsia="ar-SA"/>
              </w:rPr>
              <w:t>KONČNI VRSTNI RED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4" w:rsidRPr="00C91284" w:rsidRDefault="00C91284" w:rsidP="00C91284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autoSpaceDN/>
              <w:adjustRightInd/>
              <w:ind w:left="576" w:hanging="576"/>
              <w:outlineLvl w:val="1"/>
              <w:rPr>
                <w:rFonts w:ascii="Tahoma" w:hAnsi="Tahoma" w:cs="Tahoma"/>
                <w:b/>
                <w:sz w:val="24"/>
                <w:szCs w:val="24"/>
                <w:lang w:eastAsia="ar-SA"/>
              </w:rPr>
            </w:pPr>
          </w:p>
        </w:tc>
      </w:tr>
      <w:tr w:rsidR="00C91284" w:rsidRPr="00C91284" w:rsidTr="00B136E4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284" w:rsidRPr="00C91284" w:rsidRDefault="00C91284" w:rsidP="00C91284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autoSpaceDN/>
              <w:adjustRightInd/>
              <w:ind w:left="576" w:hanging="576"/>
              <w:outlineLvl w:val="1"/>
              <w:rPr>
                <w:rFonts w:ascii="Tahoma" w:hAnsi="Tahoma" w:cs="Tahoma"/>
                <w:b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b/>
                <w:sz w:val="24"/>
                <w:szCs w:val="24"/>
                <w:lang w:eastAsia="ar-SA"/>
              </w:rPr>
              <w:t>SKUPINA 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4" w:rsidRPr="00C91284" w:rsidRDefault="00C91284" w:rsidP="00C91284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autoSpaceDN/>
              <w:adjustRightInd/>
              <w:ind w:left="576" w:hanging="576"/>
              <w:outlineLvl w:val="1"/>
              <w:rPr>
                <w:rFonts w:ascii="Tahoma" w:hAnsi="Tahoma" w:cs="Tahoma"/>
                <w:b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b/>
                <w:sz w:val="24"/>
                <w:szCs w:val="24"/>
                <w:lang w:eastAsia="ar-SA"/>
              </w:rPr>
              <w:t>SKUPINA B</w:t>
            </w:r>
          </w:p>
        </w:tc>
      </w:tr>
      <w:tr w:rsidR="00C91284" w:rsidRPr="00C91284" w:rsidTr="00B136E4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>1. GORICA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>1. KDK ŠOŠTANJ</w:t>
            </w:r>
          </w:p>
        </w:tc>
      </w:tr>
      <w:tr w:rsidR="00C91284" w:rsidRPr="00C91284" w:rsidTr="00B136E4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>2. ANTON AŠKERC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>2. LIVADA</w:t>
            </w:r>
          </w:p>
        </w:tc>
      </w:tr>
      <w:tr w:rsidR="00C91284" w:rsidRPr="00C91284" w:rsidTr="00B136E4"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sz w:val="24"/>
                <w:szCs w:val="24"/>
                <w:lang w:eastAsia="ar-SA"/>
              </w:rPr>
            </w:pPr>
            <w:r w:rsidRPr="00C91284">
              <w:rPr>
                <w:rFonts w:ascii="Tahoma" w:hAnsi="Tahoma" w:cs="Tahoma"/>
                <w:sz w:val="24"/>
                <w:szCs w:val="24"/>
                <w:lang w:eastAsia="ar-SA"/>
              </w:rPr>
              <w:t>3. ŠALEK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284" w:rsidRPr="00C91284" w:rsidRDefault="00C91284" w:rsidP="00C91284">
            <w:pPr>
              <w:suppressAutoHyphens/>
              <w:autoSpaceDN/>
              <w:adjustRightInd/>
              <w:rPr>
                <w:rFonts w:ascii="Tahoma" w:hAnsi="Tahoma" w:cs="Tahoma"/>
                <w:sz w:val="24"/>
                <w:szCs w:val="24"/>
                <w:lang w:eastAsia="ar-SA"/>
              </w:rPr>
            </w:pPr>
          </w:p>
        </w:tc>
      </w:tr>
    </w:tbl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</w:p>
    <w:p w:rsidR="002A0B5B" w:rsidRDefault="00D01DAF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r>
        <w:rPr>
          <w:rFonts w:ascii="Tahoma" w:hAnsi="Tahoma" w:cs="Tahoma"/>
          <w:sz w:val="22"/>
          <w:lang w:eastAsia="ar-SA"/>
        </w:rPr>
        <w:t>Na finalno medobčinsko tekmovanje</w:t>
      </w:r>
      <w:r w:rsidR="00C91284" w:rsidRPr="00C91284">
        <w:rPr>
          <w:rFonts w:ascii="Tahoma" w:hAnsi="Tahoma" w:cs="Tahoma"/>
          <w:sz w:val="22"/>
          <w:lang w:eastAsia="ar-SA"/>
        </w:rPr>
        <w:t xml:space="preserve"> v košarki za st. dečke so se uvrstile ekipe</w:t>
      </w:r>
      <w:r>
        <w:rPr>
          <w:rFonts w:ascii="Tahoma" w:hAnsi="Tahoma" w:cs="Tahoma"/>
          <w:sz w:val="22"/>
          <w:lang w:eastAsia="ar-SA"/>
        </w:rPr>
        <w:t>:</w:t>
      </w:r>
      <w:bookmarkStart w:id="0" w:name="_GoBack"/>
      <w:bookmarkEnd w:id="0"/>
      <w:r w:rsidR="00C91284" w:rsidRPr="00C91284">
        <w:rPr>
          <w:rFonts w:ascii="Tahoma" w:hAnsi="Tahoma" w:cs="Tahoma"/>
          <w:sz w:val="22"/>
          <w:lang w:eastAsia="ar-SA"/>
        </w:rPr>
        <w:t xml:space="preserve"> OŠ GORICA, OŠ ANTON AŠKERC, OŠ KDK ŠOŠTANJ in OŠ LIVADA. </w:t>
      </w:r>
    </w:p>
    <w:p w:rsidR="00C91284" w:rsidRPr="00C91284" w:rsidRDefault="00C91284" w:rsidP="00C91284">
      <w:pPr>
        <w:suppressAutoHyphens/>
        <w:autoSpaceDN/>
        <w:adjustRightInd/>
        <w:rPr>
          <w:sz w:val="22"/>
          <w:lang w:eastAsia="ar-SA"/>
        </w:rPr>
      </w:pPr>
      <w:r w:rsidRPr="00C91284">
        <w:rPr>
          <w:rFonts w:ascii="Tahoma" w:hAnsi="Tahoma" w:cs="Tahoma"/>
          <w:sz w:val="22"/>
          <w:lang w:eastAsia="ar-SA"/>
        </w:rPr>
        <w:t>Tekmovanje bo v torek 25.10.2016 v telovadnici OŠ KDK Šoštanj.</w:t>
      </w: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r w:rsidRPr="00C91284">
        <w:rPr>
          <w:rFonts w:ascii="Tahoma" w:hAnsi="Tahoma" w:cs="Tahoma"/>
          <w:sz w:val="22"/>
          <w:lang w:eastAsia="ar-SA"/>
        </w:rPr>
        <w:t>ŠPORTNA ZVEZA VELENJE</w:t>
      </w: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r w:rsidRPr="00C91284">
        <w:rPr>
          <w:rFonts w:ascii="Tahoma" w:hAnsi="Tahoma" w:cs="Tahoma"/>
          <w:sz w:val="22"/>
          <w:lang w:eastAsia="ar-SA"/>
        </w:rPr>
        <w:t>Strokovna sodelavka:</w:t>
      </w:r>
    </w:p>
    <w:p w:rsidR="00C91284" w:rsidRPr="00C91284" w:rsidRDefault="00C91284" w:rsidP="00C91284">
      <w:pPr>
        <w:suppressAutoHyphens/>
        <w:autoSpaceDN/>
        <w:adjustRightInd/>
        <w:rPr>
          <w:rFonts w:ascii="Tahoma" w:hAnsi="Tahoma" w:cs="Tahoma"/>
          <w:sz w:val="22"/>
          <w:lang w:eastAsia="ar-SA"/>
        </w:rPr>
      </w:pPr>
      <w:r w:rsidRPr="00C91284">
        <w:rPr>
          <w:rFonts w:ascii="Tahoma" w:hAnsi="Tahoma" w:cs="Tahoma"/>
          <w:sz w:val="22"/>
          <w:lang w:eastAsia="ar-SA"/>
        </w:rPr>
        <w:t>Katka Geršak</w:t>
      </w:r>
    </w:p>
    <w:p w:rsidR="000533FD" w:rsidRDefault="000533FD"/>
    <w:sectPr w:rsidR="000533FD" w:rsidSect="004D2BE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68" w:rsidRDefault="00262168" w:rsidP="00D5499E">
      <w:r>
        <w:separator/>
      </w:r>
    </w:p>
  </w:endnote>
  <w:endnote w:type="continuationSeparator" w:id="0">
    <w:p w:rsidR="00262168" w:rsidRDefault="00262168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68" w:rsidRDefault="00262168" w:rsidP="00D5499E">
      <w:r>
        <w:separator/>
      </w:r>
    </w:p>
  </w:footnote>
  <w:footnote w:type="continuationSeparator" w:id="0">
    <w:p w:rsidR="00262168" w:rsidRDefault="00262168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9E" w:rsidRDefault="002A0B5B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CAC6969" wp14:editId="0D54BBBC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9E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B32EFE6" wp14:editId="4C2A2EE2">
          <wp:simplePos x="0" y="0"/>
          <wp:positionH relativeFrom="margin">
            <wp:posOffset>1313180</wp:posOffset>
          </wp:positionH>
          <wp:positionV relativeFrom="paragraph">
            <wp:posOffset>644525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4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sst_logo_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9E">
      <w:t xml:space="preserve">  </w:t>
    </w:r>
    <w:r w:rsidR="00D5499E">
      <w:tab/>
    </w:r>
    <w:r w:rsidR="00D5499E">
      <w:object w:dxaOrig="3643" w:dyaOrig="1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9pt" o:ole="" filled="t">
          <v:fill color2="black"/>
          <v:imagedata r:id="rId3" o:title=""/>
        </v:shape>
        <o:OLEObject Type="Embed" ProgID="CorelDRAW" ShapeID="_x0000_i1025" DrawAspect="Content" ObjectID="_1538380046" r:id="rId4"/>
      </w:object>
    </w:r>
    <w:r w:rsidR="00D5499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533FD"/>
    <w:rsid w:val="00262168"/>
    <w:rsid w:val="002A0B5B"/>
    <w:rsid w:val="004D2BE1"/>
    <w:rsid w:val="00BE3A5E"/>
    <w:rsid w:val="00C91284"/>
    <w:rsid w:val="00CE2808"/>
    <w:rsid w:val="00D01DAF"/>
    <w:rsid w:val="00D5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CC8AD-A5C9-4F80-923C-F7BD571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basedOn w:val="Privzetapisavaodstavka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basedOn w:val="Privzetapisavaodstavka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Tadej Vodusek</cp:lastModifiedBy>
  <cp:revision>2</cp:revision>
  <dcterms:created xsi:type="dcterms:W3CDTF">2016-10-19T09:01:00Z</dcterms:created>
  <dcterms:modified xsi:type="dcterms:W3CDTF">2016-10-19T09:01:00Z</dcterms:modified>
</cp:coreProperties>
</file>