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40" w:rsidRDefault="009B5040">
      <w:pPr>
        <w:pStyle w:val="Standard"/>
        <w:jc w:val="center"/>
        <w:rPr>
          <w:rFonts w:ascii="Tahoma" w:hAnsi="Tahoma" w:cs="Tahoma"/>
          <w:b/>
          <w:bCs/>
          <w:sz w:val="36"/>
          <w:szCs w:val="36"/>
          <w:lang w:val="sl-SI"/>
        </w:rPr>
      </w:pPr>
    </w:p>
    <w:p w:rsidR="00FD74AA" w:rsidRDefault="00FD74AA" w:rsidP="00FD74AA">
      <w:pPr>
        <w:pStyle w:val="Standard"/>
        <w:jc w:val="center"/>
        <w:rPr>
          <w:rFonts w:ascii="Tahoma" w:hAnsi="Tahoma" w:cs="Tahoma"/>
          <w:b/>
          <w:sz w:val="36"/>
          <w:lang w:eastAsia="ar-SA"/>
        </w:rPr>
      </w:pPr>
      <w:r>
        <w:rPr>
          <w:rFonts w:ascii="Tahoma" w:hAnsi="Tahoma" w:cs="Tahoma"/>
          <w:b/>
          <w:sz w:val="36"/>
          <w:lang w:eastAsia="ar-SA"/>
        </w:rPr>
        <w:t>REZULTATI PODROČNEGA TEKMOVANJA V KOŠARKI ZA ST. DEKLICE</w:t>
      </w:r>
    </w:p>
    <w:p w:rsidR="00FD74AA" w:rsidRDefault="00FD74AA" w:rsidP="00FD74AA">
      <w:pPr>
        <w:pStyle w:val="Standard"/>
        <w:rPr>
          <w:rFonts w:ascii="Tahoma" w:hAnsi="Tahoma" w:cs="Tahoma"/>
          <w:sz w:val="24"/>
          <w:lang w:eastAsia="ar-SA"/>
        </w:rPr>
      </w:pPr>
    </w:p>
    <w:p w:rsidR="00FD74AA" w:rsidRDefault="00FD74AA" w:rsidP="00FD74AA">
      <w:pPr>
        <w:pStyle w:val="Standard"/>
        <w:rPr>
          <w:rFonts w:ascii="Tahoma" w:hAnsi="Tahoma" w:cs="Tahoma"/>
          <w:b/>
          <w:sz w:val="22"/>
          <w:u w:val="single"/>
          <w:lang w:eastAsia="ar-SA"/>
        </w:rPr>
      </w:pPr>
      <w:proofErr w:type="spellStart"/>
      <w:r>
        <w:rPr>
          <w:rFonts w:ascii="Tahoma" w:hAnsi="Tahoma" w:cs="Tahoma"/>
          <w:b/>
          <w:sz w:val="22"/>
          <w:u w:val="single"/>
          <w:lang w:eastAsia="ar-SA"/>
        </w:rPr>
        <w:t>Kraj</w:t>
      </w:r>
      <w:proofErr w:type="spellEnd"/>
      <w:r>
        <w:rPr>
          <w:rFonts w:ascii="Tahoma" w:hAnsi="Tahoma" w:cs="Tahoma"/>
          <w:b/>
          <w:sz w:val="22"/>
          <w:u w:val="single"/>
          <w:lang w:eastAsia="ar-SA"/>
        </w:rPr>
        <w:t xml:space="preserve"> in datum </w:t>
      </w:r>
      <w:proofErr w:type="spellStart"/>
      <w:r>
        <w:rPr>
          <w:rFonts w:ascii="Tahoma" w:hAnsi="Tahoma" w:cs="Tahoma"/>
          <w:b/>
          <w:sz w:val="22"/>
          <w:u w:val="single"/>
          <w:lang w:eastAsia="ar-SA"/>
        </w:rPr>
        <w:t>tekmovanja</w:t>
      </w:r>
      <w:proofErr w:type="spellEnd"/>
      <w:r>
        <w:rPr>
          <w:rFonts w:ascii="Tahoma" w:hAnsi="Tahoma" w:cs="Tahoma"/>
          <w:b/>
          <w:sz w:val="22"/>
          <w:u w:val="single"/>
          <w:lang w:eastAsia="ar-SA"/>
        </w:rPr>
        <w:t>:</w:t>
      </w:r>
    </w:p>
    <w:p w:rsidR="00FD74AA" w:rsidRDefault="00FD74AA" w:rsidP="00FD74AA">
      <w:pPr>
        <w:pStyle w:val="Standard"/>
        <w:rPr>
          <w:rFonts w:ascii="Tahoma" w:hAnsi="Tahoma" w:cs="Tahoma"/>
          <w:sz w:val="22"/>
          <w:lang w:eastAsia="ar-SA"/>
        </w:rPr>
      </w:pPr>
      <w:proofErr w:type="spellStart"/>
      <w:r>
        <w:rPr>
          <w:rFonts w:ascii="Tahoma" w:hAnsi="Tahoma" w:cs="Tahoma"/>
          <w:sz w:val="22"/>
          <w:lang w:eastAsia="ar-SA"/>
        </w:rPr>
        <w:t>Ponedeljek</w:t>
      </w:r>
      <w:proofErr w:type="spellEnd"/>
      <w:r>
        <w:rPr>
          <w:rFonts w:ascii="Tahoma" w:hAnsi="Tahoma" w:cs="Tahoma"/>
          <w:sz w:val="22"/>
          <w:lang w:eastAsia="ar-SA"/>
        </w:rPr>
        <w:t xml:space="preserve">, 05.01.2017 </w:t>
      </w:r>
      <w:proofErr w:type="spellStart"/>
      <w:r>
        <w:rPr>
          <w:rFonts w:ascii="Tahoma" w:hAnsi="Tahoma" w:cs="Tahoma"/>
          <w:sz w:val="22"/>
          <w:lang w:eastAsia="ar-SA"/>
        </w:rPr>
        <w:t>ob</w:t>
      </w:r>
      <w:proofErr w:type="spellEnd"/>
      <w:r>
        <w:rPr>
          <w:rFonts w:ascii="Tahoma" w:hAnsi="Tahoma" w:cs="Tahoma"/>
          <w:sz w:val="22"/>
          <w:lang w:eastAsia="ar-SA"/>
        </w:rPr>
        <w:t xml:space="preserve"> 11.30 </w:t>
      </w:r>
      <w:proofErr w:type="spellStart"/>
      <w:proofErr w:type="gramStart"/>
      <w:r>
        <w:rPr>
          <w:rFonts w:ascii="Tahoma" w:hAnsi="Tahoma" w:cs="Tahoma"/>
          <w:sz w:val="22"/>
          <w:lang w:eastAsia="ar-SA"/>
        </w:rPr>
        <w:t>na</w:t>
      </w:r>
      <w:proofErr w:type="spellEnd"/>
      <w:proofErr w:type="gram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Osnovni</w:t>
      </w:r>
      <w:proofErr w:type="spell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šoli</w:t>
      </w:r>
      <w:proofErr w:type="spell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Livada</w:t>
      </w:r>
      <w:proofErr w:type="spellEnd"/>
      <w:r>
        <w:rPr>
          <w:rFonts w:ascii="Tahoma" w:hAnsi="Tahoma" w:cs="Tahoma"/>
          <w:sz w:val="22"/>
          <w:lang w:eastAsia="ar-SA"/>
        </w:rPr>
        <w:t>.</w:t>
      </w:r>
    </w:p>
    <w:p w:rsidR="00FD74AA" w:rsidRDefault="00FD74AA" w:rsidP="00FD74AA">
      <w:pPr>
        <w:pStyle w:val="Standard"/>
        <w:rPr>
          <w:rFonts w:ascii="Tahoma" w:hAnsi="Tahoma" w:cs="Tahoma"/>
          <w:sz w:val="22"/>
          <w:lang w:eastAsia="ar-SA"/>
        </w:rPr>
      </w:pPr>
    </w:p>
    <w:p w:rsidR="00FD74AA" w:rsidRDefault="00FD74AA" w:rsidP="00FD74AA">
      <w:pPr>
        <w:pStyle w:val="Standard"/>
        <w:rPr>
          <w:rFonts w:ascii="Tahoma" w:hAnsi="Tahoma" w:cs="Tahoma"/>
          <w:b/>
          <w:sz w:val="22"/>
          <w:u w:val="single"/>
          <w:lang w:eastAsia="ar-SA"/>
        </w:rPr>
      </w:pPr>
      <w:proofErr w:type="spellStart"/>
      <w:r>
        <w:rPr>
          <w:rFonts w:ascii="Tahoma" w:hAnsi="Tahoma" w:cs="Tahoma"/>
          <w:b/>
          <w:sz w:val="22"/>
          <w:u w:val="single"/>
          <w:lang w:eastAsia="ar-SA"/>
        </w:rPr>
        <w:t>Sodelujoče</w:t>
      </w:r>
      <w:proofErr w:type="spellEnd"/>
      <w:r>
        <w:rPr>
          <w:rFonts w:ascii="Tahoma" w:hAnsi="Tahoma" w:cs="Tahoma"/>
          <w:b/>
          <w:sz w:val="22"/>
          <w:u w:val="single"/>
          <w:lang w:eastAsia="ar-SA"/>
        </w:rPr>
        <w:t xml:space="preserve"> </w:t>
      </w:r>
      <w:proofErr w:type="spellStart"/>
      <w:r>
        <w:rPr>
          <w:rFonts w:ascii="Tahoma" w:hAnsi="Tahoma" w:cs="Tahoma"/>
          <w:b/>
          <w:sz w:val="22"/>
          <w:u w:val="single"/>
          <w:lang w:eastAsia="ar-SA"/>
        </w:rPr>
        <w:t>ekipe</w:t>
      </w:r>
      <w:proofErr w:type="spellEnd"/>
      <w:r>
        <w:rPr>
          <w:rFonts w:ascii="Tahoma" w:hAnsi="Tahoma" w:cs="Tahoma"/>
          <w:b/>
          <w:sz w:val="22"/>
          <w:u w:val="single"/>
          <w:lang w:eastAsia="ar-SA"/>
        </w:rPr>
        <w:t>:</w:t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D74AA" w:rsidTr="005338A9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b/>
                <w:sz w:val="24"/>
                <w:lang w:eastAsia="ar-SA"/>
              </w:rPr>
            </w:pPr>
            <w:r>
              <w:rPr>
                <w:rFonts w:ascii="Tahoma" w:hAnsi="Tahoma" w:cs="Tahoma"/>
                <w:b/>
                <w:sz w:val="24"/>
                <w:lang w:eastAsia="ar-SA"/>
              </w:rPr>
              <w:t>SKUPINA A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SKUPINA B</w:t>
            </w:r>
          </w:p>
        </w:tc>
      </w:tr>
      <w:tr w:rsidR="00FD74AA" w:rsidTr="005338A9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KDK ŠOŠTANJ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BLAŽA ARNIČA </w:t>
            </w:r>
            <w:r>
              <w:rPr>
                <w:rFonts w:ascii="Tahoma" w:hAnsi="Tahoma" w:cs="Tahoma"/>
                <w:sz w:val="24"/>
                <w:szCs w:val="24"/>
              </w:rPr>
              <w:t>LUČE</w:t>
            </w:r>
          </w:p>
        </w:tc>
      </w:tr>
      <w:tr w:rsidR="00FD74AA" w:rsidTr="005338A9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NAZARJE</w:t>
            </w:r>
          </w:p>
        </w:tc>
      </w:tr>
    </w:tbl>
    <w:p w:rsidR="00FD74AA" w:rsidRDefault="00FD74AA" w:rsidP="00FD74AA">
      <w:pPr>
        <w:pStyle w:val="Standard"/>
        <w:rPr>
          <w:rFonts w:ascii="Tahoma" w:hAnsi="Tahoma" w:cs="Tahoma"/>
          <w:b/>
          <w:sz w:val="22"/>
          <w:u w:val="single"/>
          <w:lang w:eastAsia="ar-SA"/>
        </w:rPr>
      </w:pPr>
    </w:p>
    <w:p w:rsidR="00FD74AA" w:rsidRDefault="00FD74AA" w:rsidP="00FD74AA">
      <w:pPr>
        <w:pStyle w:val="Standard"/>
        <w:rPr>
          <w:rFonts w:ascii="Tahoma" w:hAnsi="Tahoma" w:cs="Tahoma"/>
          <w:b/>
          <w:sz w:val="22"/>
          <w:u w:val="single"/>
          <w:lang w:eastAsia="ar-SA"/>
        </w:rPr>
      </w:pPr>
      <w:proofErr w:type="spellStart"/>
      <w:proofErr w:type="gramStart"/>
      <w:r>
        <w:rPr>
          <w:rFonts w:ascii="Tahoma" w:hAnsi="Tahoma" w:cs="Tahoma"/>
          <w:b/>
          <w:sz w:val="22"/>
          <w:u w:val="single"/>
          <w:lang w:eastAsia="ar-SA"/>
        </w:rPr>
        <w:t>Rezultati</w:t>
      </w:r>
      <w:proofErr w:type="spellEnd"/>
      <w:r>
        <w:rPr>
          <w:rFonts w:ascii="Tahoma" w:hAnsi="Tahoma" w:cs="Tahoma"/>
          <w:b/>
          <w:sz w:val="22"/>
          <w:u w:val="single"/>
          <w:lang w:eastAsia="ar-SA"/>
        </w:rPr>
        <w:t xml:space="preserve">  </w:t>
      </w:r>
      <w:proofErr w:type="spellStart"/>
      <w:r>
        <w:rPr>
          <w:rFonts w:ascii="Tahoma" w:hAnsi="Tahoma" w:cs="Tahoma"/>
          <w:b/>
          <w:sz w:val="22"/>
          <w:u w:val="single"/>
          <w:lang w:eastAsia="ar-SA"/>
        </w:rPr>
        <w:t>tekmovanja</w:t>
      </w:r>
      <w:proofErr w:type="spellEnd"/>
      <w:proofErr w:type="gramEnd"/>
      <w:r>
        <w:rPr>
          <w:rFonts w:ascii="Tahoma" w:hAnsi="Tahoma" w:cs="Tahoma"/>
          <w:b/>
          <w:sz w:val="22"/>
          <w:u w:val="single"/>
          <w:lang w:eastAsia="ar-SA"/>
        </w:rPr>
        <w:t>:</w:t>
      </w:r>
    </w:p>
    <w:tbl>
      <w:tblPr>
        <w:tblW w:w="6675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5"/>
        <w:gridCol w:w="1290"/>
      </w:tblGrid>
      <w:tr w:rsidR="00FD74AA" w:rsidTr="00FD74AA">
        <w:tblPrEx>
          <w:tblCellMar>
            <w:top w:w="0" w:type="dxa"/>
            <w:bottom w:w="0" w:type="dxa"/>
          </w:tblCellMar>
        </w:tblPrEx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Naslov1"/>
              <w:rPr>
                <w:rFonts w:ascii="Tahoma" w:hAnsi="Tahoma" w:cs="Tahoma"/>
                <w:b w:val="0"/>
                <w:szCs w:val="24"/>
              </w:rPr>
            </w:pPr>
            <w:r>
              <w:rPr>
                <w:rFonts w:ascii="Tahoma" w:hAnsi="Tahoma" w:cs="Tahoma"/>
                <w:b w:val="0"/>
                <w:szCs w:val="24"/>
              </w:rPr>
              <w:t xml:space="preserve">LIVADA : </w:t>
            </w:r>
            <w:r>
              <w:rPr>
                <w:rFonts w:ascii="Tahoma" w:hAnsi="Tahoma" w:cs="Tahoma"/>
                <w:b w:val="0"/>
                <w:szCs w:val="24"/>
              </w:rPr>
              <w:t xml:space="preserve">BLAŽA ARNIČA </w:t>
            </w:r>
            <w:r>
              <w:rPr>
                <w:rFonts w:ascii="Tahoma" w:hAnsi="Tahoma" w:cs="Tahoma"/>
                <w:b w:val="0"/>
                <w:szCs w:val="24"/>
              </w:rPr>
              <w:t>LUČE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eastAsia="ar-SA"/>
              </w:rPr>
              <w:t>4 : 35</w:t>
            </w:r>
          </w:p>
        </w:tc>
      </w:tr>
      <w:tr w:rsidR="00FD74AA" w:rsidTr="00FD74AA">
        <w:tblPrEx>
          <w:tblCellMar>
            <w:top w:w="0" w:type="dxa"/>
            <w:bottom w:w="0" w:type="dxa"/>
          </w:tblCellMar>
        </w:tblPrEx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KDK ŠOŠTANJ : NAZARJE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eastAsia="ar-SA"/>
              </w:rPr>
              <w:t>12 : 9</w:t>
            </w:r>
          </w:p>
        </w:tc>
      </w:tr>
      <w:tr w:rsidR="00FD74AA" w:rsidTr="00FD74AA">
        <w:tblPrEx>
          <w:tblCellMar>
            <w:top w:w="0" w:type="dxa"/>
            <w:bottom w:w="0" w:type="dxa"/>
          </w:tblCellMar>
        </w:tblPrEx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  <w:lang w:eastAsia="ar-SA"/>
              </w:rPr>
              <w:t>LIVADA :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ar-SA"/>
              </w:rPr>
              <w:t xml:space="preserve"> NAZARJE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eastAsia="ar-SA"/>
              </w:rPr>
              <w:t>(ZA 3. MESTO)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eastAsia="ar-SA"/>
              </w:rPr>
              <w:t>12 : 9</w:t>
            </w:r>
          </w:p>
        </w:tc>
      </w:tr>
      <w:tr w:rsidR="00FD74AA" w:rsidTr="00FD74AA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  <w:lang w:eastAsia="ar-SA"/>
              </w:rPr>
              <w:t>ŠOŠTANJ :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eastAsia="ar-SA"/>
              </w:rPr>
              <w:t xml:space="preserve">BLAŽA ARNIČA </w:t>
            </w:r>
            <w:r>
              <w:rPr>
                <w:rFonts w:ascii="Tahoma" w:hAnsi="Tahoma" w:cs="Tahoma"/>
                <w:sz w:val="24"/>
                <w:szCs w:val="24"/>
                <w:lang w:eastAsia="ar-SA"/>
              </w:rPr>
              <w:t>LUČE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eastAsia="ar-SA"/>
              </w:rPr>
              <w:t xml:space="preserve"> (ZA 1. MESTO)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eastAsia="ar-SA"/>
              </w:rPr>
              <w:t>8 : 29</w:t>
            </w:r>
          </w:p>
        </w:tc>
      </w:tr>
    </w:tbl>
    <w:p w:rsidR="00FD74AA" w:rsidRDefault="00FD74AA" w:rsidP="00FD74AA">
      <w:pPr>
        <w:pStyle w:val="Standard"/>
        <w:rPr>
          <w:rFonts w:ascii="Tahoma" w:hAnsi="Tahoma" w:cs="Tahoma"/>
          <w:lang w:eastAsia="ar-SA"/>
        </w:rPr>
      </w:pPr>
    </w:p>
    <w:p w:rsidR="00FD74AA" w:rsidRDefault="00FD74AA" w:rsidP="00FD74AA">
      <w:pPr>
        <w:pStyle w:val="Standard"/>
        <w:rPr>
          <w:rFonts w:ascii="Tahoma" w:hAnsi="Tahoma" w:cs="Tahoma"/>
          <w:lang w:eastAsia="ar-SA"/>
        </w:rPr>
      </w:pPr>
    </w:p>
    <w:tbl>
      <w:tblPr>
        <w:tblW w:w="4904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4"/>
      </w:tblGrid>
      <w:tr w:rsidR="00FD74AA" w:rsidTr="005338A9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keepNext/>
              <w:tabs>
                <w:tab w:val="left" w:pos="1152"/>
              </w:tabs>
              <w:ind w:left="576" w:hanging="576"/>
              <w:outlineLvl w:val="1"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KONČNI VRSTNI RED</w:t>
            </w:r>
          </w:p>
        </w:tc>
      </w:tr>
      <w:tr w:rsidR="00FD74AA" w:rsidTr="005338A9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1. OŠ LUČE</w:t>
            </w:r>
          </w:p>
        </w:tc>
      </w:tr>
      <w:tr w:rsidR="00FD74AA" w:rsidTr="005338A9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2. OŠ ŠOŠTANJ</w:t>
            </w:r>
          </w:p>
        </w:tc>
      </w:tr>
      <w:tr w:rsidR="00FD74AA" w:rsidTr="005338A9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3. OŠ LIVADA</w:t>
            </w:r>
          </w:p>
        </w:tc>
      </w:tr>
      <w:tr w:rsidR="00FD74AA" w:rsidTr="005338A9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4AA" w:rsidRDefault="00FD74AA" w:rsidP="005338A9">
            <w:pPr>
              <w:pStyle w:val="Standard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4. OŠ NAZARJE</w:t>
            </w:r>
          </w:p>
        </w:tc>
      </w:tr>
    </w:tbl>
    <w:p w:rsidR="00FD74AA" w:rsidRDefault="00FD74AA" w:rsidP="00FD74AA">
      <w:pPr>
        <w:pStyle w:val="Standard"/>
        <w:rPr>
          <w:rFonts w:ascii="Tahoma" w:hAnsi="Tahoma" w:cs="Tahoma"/>
          <w:sz w:val="22"/>
          <w:lang w:eastAsia="ar-SA"/>
        </w:rPr>
      </w:pPr>
    </w:p>
    <w:p w:rsidR="00FD74AA" w:rsidRDefault="00FD74AA" w:rsidP="00FD74AA">
      <w:pPr>
        <w:pStyle w:val="Standard"/>
        <w:rPr>
          <w:rFonts w:ascii="Tahoma" w:hAnsi="Tahoma" w:cs="Tahoma"/>
          <w:sz w:val="22"/>
          <w:lang w:eastAsia="ar-SA"/>
        </w:rPr>
      </w:pPr>
      <w:r>
        <w:rPr>
          <w:rFonts w:ascii="Tahoma" w:hAnsi="Tahoma" w:cs="Tahoma"/>
          <w:sz w:val="22"/>
          <w:lang w:eastAsia="ar-SA"/>
        </w:rPr>
        <w:t xml:space="preserve">V </w:t>
      </w:r>
      <w:proofErr w:type="spellStart"/>
      <w:r>
        <w:rPr>
          <w:rFonts w:ascii="Tahoma" w:hAnsi="Tahoma" w:cs="Tahoma"/>
          <w:sz w:val="22"/>
          <w:lang w:eastAsia="ar-SA"/>
        </w:rPr>
        <w:t>četrtfinale</w:t>
      </w:r>
      <w:proofErr w:type="spell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državnega</w:t>
      </w:r>
      <w:proofErr w:type="spell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tekmovanja</w:t>
      </w:r>
      <w:proofErr w:type="spellEnd"/>
      <w:r>
        <w:rPr>
          <w:rFonts w:ascii="Tahoma" w:hAnsi="Tahoma" w:cs="Tahoma"/>
          <w:sz w:val="22"/>
          <w:lang w:eastAsia="ar-SA"/>
        </w:rPr>
        <w:t xml:space="preserve"> v </w:t>
      </w:r>
      <w:proofErr w:type="spellStart"/>
      <w:r>
        <w:rPr>
          <w:rFonts w:ascii="Tahoma" w:hAnsi="Tahoma" w:cs="Tahoma"/>
          <w:sz w:val="22"/>
          <w:lang w:eastAsia="ar-SA"/>
        </w:rPr>
        <w:t>košarki</w:t>
      </w:r>
      <w:proofErr w:type="spell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za</w:t>
      </w:r>
      <w:proofErr w:type="spell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st.</w:t>
      </w:r>
      <w:proofErr w:type="spell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deklice</w:t>
      </w:r>
      <w:proofErr w:type="spellEnd"/>
      <w:r>
        <w:rPr>
          <w:rFonts w:ascii="Tahoma" w:hAnsi="Tahoma" w:cs="Tahoma"/>
          <w:sz w:val="22"/>
          <w:lang w:eastAsia="ar-SA"/>
        </w:rPr>
        <w:t xml:space="preserve"> se je </w:t>
      </w:r>
      <w:proofErr w:type="spellStart"/>
      <w:r>
        <w:rPr>
          <w:rFonts w:ascii="Tahoma" w:hAnsi="Tahoma" w:cs="Tahoma"/>
          <w:sz w:val="22"/>
          <w:lang w:eastAsia="ar-SA"/>
        </w:rPr>
        <w:t>uvrstila</w:t>
      </w:r>
      <w:proofErr w:type="spell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ekipa</w:t>
      </w:r>
      <w:proofErr w:type="spellEnd"/>
      <w:r>
        <w:rPr>
          <w:rFonts w:ascii="Tahoma" w:hAnsi="Tahoma" w:cs="Tahoma"/>
          <w:sz w:val="22"/>
          <w:lang w:eastAsia="ar-SA"/>
        </w:rPr>
        <w:t xml:space="preserve">: OŠ </w:t>
      </w:r>
      <w:r>
        <w:rPr>
          <w:rFonts w:ascii="Tahoma" w:hAnsi="Tahoma" w:cs="Tahoma"/>
          <w:sz w:val="22"/>
          <w:lang w:eastAsia="ar-SA"/>
        </w:rPr>
        <w:t xml:space="preserve">BLAŽA ARNIČA LUČE, </w:t>
      </w:r>
      <w:proofErr w:type="spellStart"/>
      <w:r>
        <w:rPr>
          <w:rFonts w:ascii="Tahoma" w:hAnsi="Tahoma" w:cs="Tahoma"/>
          <w:sz w:val="22"/>
          <w:lang w:eastAsia="ar-SA"/>
        </w:rPr>
        <w:t>vodja</w:t>
      </w:r>
      <w:proofErr w:type="spell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ekipe</w:t>
      </w:r>
      <w:proofErr w:type="spellEnd"/>
      <w:r>
        <w:rPr>
          <w:rFonts w:ascii="Tahoma" w:hAnsi="Tahoma" w:cs="Tahoma"/>
          <w:sz w:val="22"/>
          <w:lang w:eastAsia="ar-SA"/>
        </w:rPr>
        <w:t xml:space="preserve"> Rajko Rudnik.</w:t>
      </w:r>
    </w:p>
    <w:p w:rsidR="00FD74AA" w:rsidRDefault="00FD74AA" w:rsidP="00FD74AA">
      <w:pPr>
        <w:pStyle w:val="Standard"/>
        <w:rPr>
          <w:rFonts w:ascii="Tahoma" w:hAnsi="Tahoma" w:cs="Tahoma"/>
          <w:sz w:val="22"/>
          <w:lang w:eastAsia="ar-SA"/>
        </w:rPr>
      </w:pPr>
    </w:p>
    <w:p w:rsidR="00FD74AA" w:rsidRDefault="00FD74AA" w:rsidP="00FD74AA">
      <w:pPr>
        <w:pStyle w:val="Standard"/>
        <w:rPr>
          <w:rFonts w:ascii="Tahoma" w:hAnsi="Tahoma" w:cs="Tahoma"/>
          <w:sz w:val="22"/>
          <w:lang w:eastAsia="ar-SA"/>
        </w:rPr>
      </w:pPr>
    </w:p>
    <w:p w:rsidR="00FD74AA" w:rsidRDefault="00FD74AA" w:rsidP="00FD74AA">
      <w:pPr>
        <w:pStyle w:val="Standard"/>
        <w:rPr>
          <w:rFonts w:ascii="Tahoma" w:hAnsi="Tahoma" w:cs="Tahoma"/>
          <w:sz w:val="22"/>
          <w:lang w:eastAsia="ar-SA"/>
        </w:rPr>
      </w:pPr>
      <w:r>
        <w:rPr>
          <w:rFonts w:ascii="Tahoma" w:hAnsi="Tahoma" w:cs="Tahoma"/>
          <w:sz w:val="22"/>
          <w:lang w:eastAsia="ar-SA"/>
        </w:rPr>
        <w:t>ŠPORTNA ZVEZA VELENJE</w:t>
      </w:r>
    </w:p>
    <w:p w:rsidR="00FD74AA" w:rsidRDefault="00FD74AA" w:rsidP="00FD74AA">
      <w:pPr>
        <w:pStyle w:val="Standard"/>
        <w:rPr>
          <w:rFonts w:ascii="Tahoma" w:hAnsi="Tahoma" w:cs="Tahoma"/>
          <w:sz w:val="22"/>
          <w:lang w:eastAsia="ar-SA"/>
        </w:rPr>
      </w:pPr>
      <w:proofErr w:type="spellStart"/>
      <w:r>
        <w:rPr>
          <w:rFonts w:ascii="Tahoma" w:hAnsi="Tahoma" w:cs="Tahoma"/>
          <w:sz w:val="22"/>
          <w:lang w:eastAsia="ar-SA"/>
        </w:rPr>
        <w:t>Strokovna</w:t>
      </w:r>
      <w:proofErr w:type="spellEnd"/>
      <w:r>
        <w:rPr>
          <w:rFonts w:ascii="Tahoma" w:hAnsi="Tahoma" w:cs="Tahoma"/>
          <w:sz w:val="22"/>
          <w:lang w:eastAsia="ar-SA"/>
        </w:rPr>
        <w:t xml:space="preserve"> </w:t>
      </w:r>
      <w:proofErr w:type="spellStart"/>
      <w:r>
        <w:rPr>
          <w:rFonts w:ascii="Tahoma" w:hAnsi="Tahoma" w:cs="Tahoma"/>
          <w:sz w:val="22"/>
          <w:lang w:eastAsia="ar-SA"/>
        </w:rPr>
        <w:t>sodelavka</w:t>
      </w:r>
      <w:proofErr w:type="spellEnd"/>
      <w:r>
        <w:rPr>
          <w:rFonts w:ascii="Tahoma" w:hAnsi="Tahoma" w:cs="Tahoma"/>
          <w:sz w:val="22"/>
          <w:lang w:eastAsia="ar-SA"/>
        </w:rPr>
        <w:t>:</w:t>
      </w:r>
    </w:p>
    <w:p w:rsidR="00FD74AA" w:rsidRDefault="00FD74AA" w:rsidP="00FD74AA">
      <w:pPr>
        <w:pStyle w:val="Standard"/>
        <w:rPr>
          <w:rFonts w:ascii="Tahoma" w:hAnsi="Tahoma" w:cs="Tahoma"/>
          <w:sz w:val="22"/>
          <w:lang w:eastAsia="ar-SA"/>
        </w:rPr>
      </w:pPr>
      <w:proofErr w:type="spellStart"/>
      <w:r>
        <w:rPr>
          <w:rFonts w:ascii="Tahoma" w:hAnsi="Tahoma" w:cs="Tahoma"/>
          <w:sz w:val="22"/>
          <w:lang w:eastAsia="ar-SA"/>
        </w:rPr>
        <w:t>Katka</w:t>
      </w:r>
      <w:proofErr w:type="spellEnd"/>
      <w:r>
        <w:rPr>
          <w:rFonts w:ascii="Tahoma" w:hAnsi="Tahoma" w:cs="Tahoma"/>
          <w:sz w:val="22"/>
          <w:lang w:eastAsia="ar-SA"/>
        </w:rPr>
        <w:t xml:space="preserve"> Geršak</w:t>
      </w:r>
      <w:bookmarkStart w:id="0" w:name="_GoBack"/>
      <w:bookmarkEnd w:id="0"/>
    </w:p>
    <w:p w:rsidR="00FD74AA" w:rsidRDefault="00FD74AA">
      <w:pPr>
        <w:pStyle w:val="Standard"/>
        <w:jc w:val="center"/>
        <w:rPr>
          <w:rFonts w:ascii="Tahoma" w:hAnsi="Tahoma" w:cs="Tahoma"/>
          <w:b/>
          <w:bCs/>
          <w:sz w:val="36"/>
          <w:szCs w:val="36"/>
          <w:lang w:val="sl-SI"/>
        </w:rPr>
      </w:pPr>
    </w:p>
    <w:sectPr w:rsidR="00FD74AA">
      <w:headerReference w:type="default" r:id="rId7"/>
      <w:footerReference w:type="default" r:id="rId8"/>
      <w:pgSz w:w="11906" w:h="16838"/>
      <w:pgMar w:top="2238" w:right="1133" w:bottom="1135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D4" w:rsidRDefault="00F54FD4">
      <w:r>
        <w:separator/>
      </w:r>
    </w:p>
  </w:endnote>
  <w:endnote w:type="continuationSeparator" w:id="0">
    <w:p w:rsidR="00F54FD4" w:rsidRDefault="00F5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3F" w:rsidRDefault="00584FFB">
    <w:pPr>
      <w:pStyle w:val="Noga"/>
      <w:tabs>
        <w:tab w:val="clear" w:pos="4536"/>
        <w:tab w:val="clear" w:pos="9072"/>
        <w:tab w:val="left" w:pos="2820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2873880</wp:posOffset>
          </wp:positionH>
          <wp:positionV relativeFrom="paragraph">
            <wp:posOffset>5172120</wp:posOffset>
          </wp:positionV>
          <wp:extent cx="775799" cy="775799"/>
          <wp:effectExtent l="0" t="0" r="5251" b="5251"/>
          <wp:wrapNone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99" cy="775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2873880</wp:posOffset>
          </wp:positionH>
          <wp:positionV relativeFrom="paragraph">
            <wp:posOffset>5172120</wp:posOffset>
          </wp:positionV>
          <wp:extent cx="775799" cy="775799"/>
          <wp:effectExtent l="0" t="0" r="5251" b="5251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99" cy="775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2873880</wp:posOffset>
          </wp:positionH>
          <wp:positionV relativeFrom="paragraph">
            <wp:posOffset>5172120</wp:posOffset>
          </wp:positionV>
          <wp:extent cx="775799" cy="775799"/>
          <wp:effectExtent l="0" t="0" r="5251" b="5251"/>
          <wp:wrapNone/>
          <wp:docPr id="5" name="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99" cy="775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2873880</wp:posOffset>
          </wp:positionH>
          <wp:positionV relativeFrom="paragraph">
            <wp:posOffset>5172120</wp:posOffset>
          </wp:positionV>
          <wp:extent cx="775799" cy="775799"/>
          <wp:effectExtent l="0" t="0" r="5251" b="5251"/>
          <wp:wrapNone/>
          <wp:docPr id="6" name="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99" cy="775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D4" w:rsidRDefault="00F54FD4">
      <w:r>
        <w:rPr>
          <w:color w:val="000000"/>
        </w:rPr>
        <w:separator/>
      </w:r>
    </w:p>
  </w:footnote>
  <w:footnote w:type="continuationSeparator" w:id="0">
    <w:p w:rsidR="00F54FD4" w:rsidRDefault="00F5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3F" w:rsidRDefault="00CD0366">
    <w:pPr>
      <w:pStyle w:val="Glav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CC6CE7E" wp14:editId="01EC9FB4">
          <wp:simplePos x="0" y="0"/>
          <wp:positionH relativeFrom="margin">
            <wp:posOffset>828675</wp:posOffset>
          </wp:positionH>
          <wp:positionV relativeFrom="paragraph">
            <wp:posOffset>1020445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2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A16F10E" wp14:editId="2D2A52BF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943600" cy="898525"/>
          <wp:effectExtent l="0" t="0" r="0" b="0"/>
          <wp:wrapSquare wrapText="bothSides"/>
          <wp:docPr id="13" name="Slika 1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FFB">
      <w:t xml:space="preserve">           </w:t>
    </w:r>
  </w:p>
  <w:p w:rsidR="00CD0366" w:rsidRDefault="00CD0366" w:rsidP="00CD0366">
    <w:pPr>
      <w:pStyle w:val="Glava"/>
      <w:jc w:val="center"/>
    </w:pPr>
    <w:r>
      <w:t xml:space="preserve">                </w:t>
    </w:r>
    <w:r>
      <w:tab/>
      <w:t xml:space="preserve">                                                        </w:t>
    </w:r>
    <w:r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5216851" r:id="rId4"/>
      </w:object>
    </w:r>
    <w:r>
      <w:tab/>
    </w:r>
    <w:r>
      <w:tab/>
    </w:r>
  </w:p>
  <w:p w:rsidR="00B2673F" w:rsidRDefault="00584FFB" w:rsidP="00CD0366">
    <w:pPr>
      <w:pStyle w:val="Glava"/>
      <w:jc w:val="center"/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6F6"/>
    <w:multiLevelType w:val="multilevel"/>
    <w:tmpl w:val="C8783758"/>
    <w:styleLink w:val="WWNum3"/>
    <w:lvl w:ilvl="0">
      <w:numFmt w:val="bullet"/>
      <w:lvlText w:val=""/>
      <w:lvlJc w:val="left"/>
      <w:pPr>
        <w:ind w:left="73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2A91DDD"/>
    <w:multiLevelType w:val="multilevel"/>
    <w:tmpl w:val="ACCA6C90"/>
    <w:styleLink w:val="WWNum5"/>
    <w:lvl w:ilvl="0">
      <w:numFmt w:val="bullet"/>
      <w:lvlText w:val=""/>
      <w:lvlJc w:val="left"/>
      <w:pPr>
        <w:ind w:left="73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3757243"/>
    <w:multiLevelType w:val="multilevel"/>
    <w:tmpl w:val="6CC647AC"/>
    <w:styleLink w:val="WWNum1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2E40600"/>
    <w:multiLevelType w:val="multilevel"/>
    <w:tmpl w:val="B03A36F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9826175"/>
    <w:multiLevelType w:val="multilevel"/>
    <w:tmpl w:val="0E1C95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4A95772"/>
    <w:multiLevelType w:val="multilevel"/>
    <w:tmpl w:val="D332D05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584FFB"/>
    <w:rsid w:val="006200F0"/>
    <w:rsid w:val="009B5040"/>
    <w:rsid w:val="00CD0366"/>
    <w:rsid w:val="00F54FD4"/>
    <w:rsid w:val="00F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CC619-F50D-41D6-876C-E01D033E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sl-SI" w:eastAsia="sl-S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Standard"/>
    <w:next w:val="Textbody"/>
    <w:link w:val="Naslov1Znak"/>
    <w:rsid w:val="00FD74AA"/>
    <w:pPr>
      <w:keepNext/>
      <w:outlineLvl w:val="0"/>
    </w:pPr>
    <w:rPr>
      <w:b/>
      <w:sz w:val="24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28"/>
      <w:u w:val="single"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sedilooblaka">
    <w:name w:val="Balloon Text"/>
    <w:basedOn w:val="Standard"/>
    <w:rPr>
      <w:rFonts w:ascii="Tahoma" w:eastAsia="Calibri" w:hAnsi="Tahoma" w:cs="Tahoma"/>
      <w:sz w:val="16"/>
      <w:szCs w:val="16"/>
      <w:lang w:val="sl-SI"/>
    </w:rPr>
  </w:style>
  <w:style w:type="paragraph" w:styleId="Glava">
    <w:name w:val="header"/>
    <w:basedOn w:val="Standard"/>
    <w:pPr>
      <w:suppressLineNumbers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l-SI"/>
    </w:rPr>
  </w:style>
  <w:style w:type="paragraph" w:styleId="Noga">
    <w:name w:val="footer"/>
    <w:basedOn w:val="Standard"/>
    <w:pPr>
      <w:suppressLineNumbers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l-SI"/>
    </w:rPr>
  </w:style>
  <w:style w:type="paragraph" w:styleId="Brezrazmikov">
    <w:name w:val="No Spacing"/>
    <w:pPr>
      <w:widowControl/>
    </w:pPr>
    <w:rPr>
      <w:sz w:val="22"/>
      <w:szCs w:val="22"/>
      <w:lang w:eastAsia="en-US"/>
    </w:rPr>
  </w:style>
  <w:style w:type="paragraph" w:styleId="Telobesedila2">
    <w:name w:val="Body Text 2"/>
    <w:basedOn w:val="Standard"/>
    <w:pPr>
      <w:jc w:val="both"/>
    </w:pPr>
    <w:rPr>
      <w:rFonts w:ascii="Arial" w:hAnsi="Arial"/>
      <w:sz w:val="24"/>
      <w:lang w:val="sl-SI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customStyle="1" w:styleId="BrezrazmikovZnak">
    <w:name w:val="Brez razmikov Znak"/>
    <w:basedOn w:val="Privzetapisavaodstavka"/>
    <w:rPr>
      <w:sz w:val="22"/>
      <w:szCs w:val="22"/>
      <w:lang w:val="sl-SI" w:eastAsia="en-US" w:bidi="ar-SA"/>
    </w:rPr>
  </w:style>
  <w:style w:type="character" w:customStyle="1" w:styleId="Telobesedila2Znak">
    <w:name w:val="Telo besedila 2 Znak"/>
    <w:basedOn w:val="Privzetapisavaodstavka"/>
    <w:rPr>
      <w:rFonts w:ascii="Arial" w:eastAsia="Times New Roman" w:hAnsi="Arial" w:cs="Times New Roman"/>
      <w:sz w:val="24"/>
      <w:szCs w:val="20"/>
    </w:rPr>
  </w:style>
  <w:style w:type="character" w:customStyle="1" w:styleId="TelobesedilaZnak">
    <w:name w:val="Telo besedila Znak"/>
    <w:basedOn w:val="Privzetapisavaodstavka"/>
    <w:rPr>
      <w:rFonts w:ascii="Times New Roman" w:eastAsia="Times New Roman" w:hAnsi="Times New Roman"/>
      <w:b/>
      <w:sz w:val="28"/>
      <w:u w:val="single"/>
      <w:lang w:val="en-GB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  <w:style w:type="character" w:customStyle="1" w:styleId="Naslov1Znak">
    <w:name w:val="Naslov 1 Znak"/>
    <w:basedOn w:val="Privzetapisavaodstavka"/>
    <w:link w:val="Naslov1"/>
    <w:rsid w:val="00FD74AA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Tadej Vodusek</cp:lastModifiedBy>
  <cp:revision>2</cp:revision>
  <cp:lastPrinted>2012-09-21T09:03:00Z</cp:lastPrinted>
  <dcterms:created xsi:type="dcterms:W3CDTF">2017-01-06T13:08:00Z</dcterms:created>
  <dcterms:modified xsi:type="dcterms:W3CDTF">2017-01-06T13:08:00Z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Društvo prosti čas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