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40" w:rsidRDefault="009B5040">
      <w:pPr>
        <w:pStyle w:val="Standard"/>
        <w:jc w:val="center"/>
        <w:rPr>
          <w:rFonts w:ascii="Tahoma" w:hAnsi="Tahoma" w:cs="Tahoma"/>
          <w:b/>
          <w:bCs/>
          <w:sz w:val="36"/>
          <w:szCs w:val="36"/>
          <w:lang w:val="sl-SI"/>
        </w:rPr>
      </w:pPr>
      <w:bookmarkStart w:id="0" w:name="_GoBack"/>
      <w:bookmarkEnd w:id="0"/>
    </w:p>
    <w:p w:rsidR="009B5040" w:rsidRDefault="009B5040">
      <w:pPr>
        <w:pStyle w:val="Standard"/>
        <w:jc w:val="center"/>
        <w:rPr>
          <w:rFonts w:ascii="Tahoma" w:hAnsi="Tahoma" w:cs="Tahoma"/>
          <w:b/>
          <w:bCs/>
          <w:sz w:val="36"/>
          <w:szCs w:val="36"/>
          <w:lang w:val="sl-SI"/>
        </w:rPr>
      </w:pPr>
    </w:p>
    <w:p w:rsidR="009B5040" w:rsidRDefault="00D56C93">
      <w:pPr>
        <w:pStyle w:val="Standard"/>
        <w:jc w:val="center"/>
        <w:rPr>
          <w:rFonts w:ascii="Tahoma" w:hAnsi="Tahoma" w:cs="Tahoma"/>
          <w:b/>
          <w:bCs/>
          <w:sz w:val="36"/>
          <w:szCs w:val="36"/>
          <w:lang w:val="sl-SI"/>
        </w:rPr>
      </w:pPr>
      <w:r>
        <w:rPr>
          <w:rFonts w:ascii="Tahoma" w:hAnsi="Tahoma" w:cs="Tahoma"/>
          <w:b/>
          <w:bCs/>
          <w:sz w:val="36"/>
          <w:szCs w:val="36"/>
          <w:lang w:val="sl-SI"/>
        </w:rPr>
        <w:t>REZULTATI MEDOBČINSKEGA TEKMOVANJA V ROKOMETU ZA STAREJŠE DEKLICE</w:t>
      </w:r>
    </w:p>
    <w:p w:rsidR="009B5040" w:rsidRDefault="009B5040">
      <w:pPr>
        <w:pStyle w:val="Standard"/>
        <w:spacing w:before="120"/>
        <w:rPr>
          <w:lang w:val="sl-SI"/>
        </w:rPr>
      </w:pPr>
    </w:p>
    <w:p w:rsidR="009B5040" w:rsidRDefault="00D56C93">
      <w:pPr>
        <w:pStyle w:val="Standard"/>
        <w:spacing w:before="120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sl-SI"/>
        </w:rPr>
        <w:t>Kraj in datum tekmovanja:</w:t>
      </w:r>
    </w:p>
    <w:p w:rsidR="009B5040" w:rsidRDefault="00D56C93">
      <w:pPr>
        <w:pStyle w:val="Standard"/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Sreda, 04.01.2017, ob 14.00 v Rdeči dvorani.</w:t>
      </w:r>
    </w:p>
    <w:p w:rsidR="009B5040" w:rsidRDefault="009B5040">
      <w:pPr>
        <w:pStyle w:val="Standard"/>
        <w:rPr>
          <w:rFonts w:ascii="Tahoma" w:hAnsi="Tahoma" w:cs="Tahoma"/>
          <w:sz w:val="24"/>
          <w:szCs w:val="24"/>
          <w:lang w:val="sl-SI"/>
        </w:rPr>
      </w:pPr>
    </w:p>
    <w:p w:rsidR="009B5040" w:rsidRDefault="00D56C93">
      <w:pPr>
        <w:pStyle w:val="Standard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sl-SI"/>
        </w:rPr>
        <w:t>Sodelujoče ekipe:</w:t>
      </w:r>
    </w:p>
    <w:p w:rsidR="009B5040" w:rsidRDefault="009B5040">
      <w:pPr>
        <w:pStyle w:val="Standard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</w:p>
    <w:tbl>
      <w:tblPr>
        <w:tblW w:w="7006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3"/>
        <w:gridCol w:w="3503"/>
      </w:tblGrid>
      <w:tr w:rsidR="009B5040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ANTON AŠKERC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LIVADA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ŠALEK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MIHA PINTAR TOLEDO</w:t>
            </w:r>
          </w:p>
        </w:tc>
      </w:tr>
    </w:tbl>
    <w:p w:rsidR="009B5040" w:rsidRDefault="009B5040">
      <w:pPr>
        <w:pStyle w:val="Standard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</w:p>
    <w:p w:rsidR="009B5040" w:rsidRDefault="00D56C93">
      <w:pPr>
        <w:pStyle w:val="Standard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sl-SI"/>
        </w:rPr>
        <w:t>Rezultati  tekmovanja:</w:t>
      </w:r>
    </w:p>
    <w:tbl>
      <w:tblPr>
        <w:tblW w:w="7725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3"/>
        <w:gridCol w:w="1012"/>
      </w:tblGrid>
      <w:tr w:rsidR="009B5040">
        <w:tblPrEx>
          <w:tblCellMar>
            <w:top w:w="0" w:type="dxa"/>
            <w:bottom w:w="0" w:type="dxa"/>
          </w:tblCellMar>
        </w:tblPrEx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ANTON AŠKERC : MIHA PINTAR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6 : 8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ŠALEK : LIVADA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tabs>
                <w:tab w:val="left" w:pos="240"/>
                <w:tab w:val="center" w:pos="435"/>
              </w:tabs>
              <w:jc w:val="center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2 : 10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ANTON AŠKERC : ŠALEK (poraženca za 3. mesto)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12 : 0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MIHA PINTAR TOLEDO : LIVADA (zmagovalca za 1. mesto)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7 : 6</w:t>
            </w:r>
          </w:p>
        </w:tc>
      </w:tr>
    </w:tbl>
    <w:p w:rsidR="009B5040" w:rsidRDefault="009B5040">
      <w:pPr>
        <w:pStyle w:val="Standard"/>
        <w:rPr>
          <w:lang w:val="sl-SI"/>
        </w:rPr>
      </w:pPr>
    </w:p>
    <w:p w:rsidR="009B5040" w:rsidRDefault="009B5040">
      <w:pPr>
        <w:pStyle w:val="Standard"/>
        <w:rPr>
          <w:lang w:val="sl-SI"/>
        </w:rPr>
      </w:pPr>
    </w:p>
    <w:p w:rsidR="009B5040" w:rsidRDefault="00D56C93">
      <w:pPr>
        <w:pStyle w:val="Standard"/>
        <w:rPr>
          <w:rFonts w:ascii="Tahoma" w:hAnsi="Tahoma" w:cs="Tahoma"/>
          <w:b/>
          <w:bCs/>
          <w:sz w:val="24"/>
          <w:szCs w:val="24"/>
          <w:u w:val="single"/>
          <w:lang w:val="sl-SI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sl-SI"/>
        </w:rPr>
        <w:t>KONČNI VRSTNI RED:</w:t>
      </w:r>
    </w:p>
    <w:tbl>
      <w:tblPr>
        <w:tblW w:w="4889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</w:tblGrid>
      <w:tr w:rsidR="009B504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 xml:space="preserve">MIHA </w:t>
            </w:r>
            <w:r>
              <w:rPr>
                <w:rFonts w:ascii="Tahoma" w:hAnsi="Tahoma" w:cs="Tahoma"/>
                <w:sz w:val="24"/>
                <w:szCs w:val="24"/>
                <w:lang w:val="sl-SI"/>
              </w:rPr>
              <w:t>PINTER TOLEDO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LIVADA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ANTON AŠKERC</w:t>
            </w:r>
          </w:p>
        </w:tc>
      </w:tr>
      <w:tr w:rsidR="009B504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040" w:rsidRDefault="00D56C9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sz w:val="24"/>
                <w:szCs w:val="24"/>
                <w:lang w:val="sl-SI"/>
              </w:rPr>
              <w:t>ŠALEK</w:t>
            </w:r>
          </w:p>
        </w:tc>
      </w:tr>
    </w:tbl>
    <w:p w:rsidR="009B5040" w:rsidRDefault="009B5040">
      <w:pPr>
        <w:pStyle w:val="Standard"/>
        <w:rPr>
          <w:rFonts w:ascii="Tahoma" w:hAnsi="Tahoma" w:cs="Tahoma"/>
          <w:sz w:val="24"/>
          <w:szCs w:val="24"/>
          <w:lang w:val="sl-SI"/>
        </w:rPr>
      </w:pPr>
    </w:p>
    <w:p w:rsidR="009B5040" w:rsidRDefault="009B5040">
      <w:pPr>
        <w:pStyle w:val="Standard"/>
        <w:rPr>
          <w:rFonts w:ascii="Tahoma" w:hAnsi="Tahoma" w:cs="Tahoma"/>
          <w:sz w:val="24"/>
          <w:szCs w:val="24"/>
          <w:lang w:val="sl-SI"/>
        </w:rPr>
      </w:pPr>
    </w:p>
    <w:p w:rsidR="009B5040" w:rsidRDefault="009B5040">
      <w:pPr>
        <w:pStyle w:val="Standard"/>
        <w:rPr>
          <w:lang w:val="sl-SI"/>
        </w:rPr>
      </w:pPr>
    </w:p>
    <w:p w:rsidR="009B5040" w:rsidRDefault="00D56C93">
      <w:pPr>
        <w:pStyle w:val="Standard"/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ŠPORTNA ZVEZA VELENJE</w:t>
      </w:r>
    </w:p>
    <w:p w:rsidR="009B5040" w:rsidRDefault="00D56C93">
      <w:pPr>
        <w:pStyle w:val="Standard"/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Strokovna sodelavka:</w:t>
      </w:r>
    </w:p>
    <w:p w:rsidR="009B5040" w:rsidRDefault="00D56C93">
      <w:pPr>
        <w:pStyle w:val="Standard"/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Katka Geršak</w:t>
      </w:r>
    </w:p>
    <w:p w:rsidR="009B5040" w:rsidRDefault="009B5040">
      <w:pPr>
        <w:pStyle w:val="Textbody"/>
        <w:tabs>
          <w:tab w:val="left" w:pos="5240"/>
        </w:tabs>
        <w:ind w:left="4106" w:right="1036" w:firstLine="142"/>
        <w:jc w:val="left"/>
      </w:pPr>
    </w:p>
    <w:sectPr w:rsidR="009B5040">
      <w:headerReference w:type="default" r:id="rId7"/>
      <w:footerReference w:type="default" r:id="rId8"/>
      <w:pgSz w:w="11906" w:h="16838"/>
      <w:pgMar w:top="2238" w:right="1133" w:bottom="1135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93" w:rsidRDefault="00D56C93">
      <w:r>
        <w:separator/>
      </w:r>
    </w:p>
  </w:endnote>
  <w:endnote w:type="continuationSeparator" w:id="0">
    <w:p w:rsidR="00D56C93" w:rsidRDefault="00D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3F" w:rsidRDefault="00D56C93">
    <w:pPr>
      <w:pStyle w:val="Noga"/>
      <w:tabs>
        <w:tab w:val="clear" w:pos="4536"/>
        <w:tab w:val="clear" w:pos="9072"/>
        <w:tab w:val="left" w:pos="2820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5" name="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6" name="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93" w:rsidRDefault="00D56C93">
      <w:r>
        <w:rPr>
          <w:color w:val="000000"/>
        </w:rPr>
        <w:separator/>
      </w:r>
    </w:p>
  </w:footnote>
  <w:footnote w:type="continuationSeparator" w:id="0">
    <w:p w:rsidR="00D56C93" w:rsidRDefault="00D5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3F" w:rsidRDefault="00D56C93">
    <w:pPr>
      <w:pStyle w:val="Glava"/>
    </w:pPr>
    <w: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-175320</wp:posOffset>
          </wp:positionH>
          <wp:positionV relativeFrom="paragraph">
            <wp:posOffset>277560</wp:posOffset>
          </wp:positionV>
          <wp:extent cx="6133320" cy="591120"/>
          <wp:effectExtent l="0" t="0" r="78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3320" cy="591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673F" w:rsidRDefault="00D56C93">
    <w:pPr>
      <w:pStyle w:val="Glava"/>
    </w:pPr>
  </w:p>
  <w:p w:rsidR="00B2673F" w:rsidRDefault="00D56C93">
    <w:pPr>
      <w:pStyle w:val="Glava"/>
    </w:pPr>
  </w:p>
  <w:p w:rsidR="00B2673F" w:rsidRDefault="00D56C93">
    <w:pPr>
      <w:pStyle w:val="Glava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6F6"/>
    <w:multiLevelType w:val="multilevel"/>
    <w:tmpl w:val="C8783758"/>
    <w:styleLink w:val="WWNum3"/>
    <w:lvl w:ilvl="0">
      <w:numFmt w:val="bullet"/>
      <w:lvlText w:val=""/>
      <w:lvlJc w:val="left"/>
      <w:pPr>
        <w:ind w:left="73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2A91DDD"/>
    <w:multiLevelType w:val="multilevel"/>
    <w:tmpl w:val="ACCA6C90"/>
    <w:styleLink w:val="WWNum5"/>
    <w:lvl w:ilvl="0">
      <w:numFmt w:val="bullet"/>
      <w:lvlText w:val=""/>
      <w:lvlJc w:val="left"/>
      <w:pPr>
        <w:ind w:left="73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3757243"/>
    <w:multiLevelType w:val="multilevel"/>
    <w:tmpl w:val="6CC647AC"/>
    <w:styleLink w:val="WWNum1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E40600"/>
    <w:multiLevelType w:val="multilevel"/>
    <w:tmpl w:val="B03A36F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9826175"/>
    <w:multiLevelType w:val="multilevel"/>
    <w:tmpl w:val="0E1C95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4A95772"/>
    <w:multiLevelType w:val="multilevel"/>
    <w:tmpl w:val="D332D05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5040"/>
    <w:rsid w:val="006200F0"/>
    <w:rsid w:val="009B5040"/>
    <w:rsid w:val="00D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CC619-F50D-41D6-876C-E01D033E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u w:val="single"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sedilooblaka">
    <w:name w:val="Balloon Text"/>
    <w:basedOn w:val="Standard"/>
    <w:rPr>
      <w:rFonts w:ascii="Tahoma" w:eastAsia="Calibri" w:hAnsi="Tahoma" w:cs="Tahoma"/>
      <w:sz w:val="16"/>
      <w:szCs w:val="16"/>
      <w:lang w:val="sl-SI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paragraph" w:styleId="Brezrazmikov">
    <w:name w:val="No Spacing"/>
    <w:pPr>
      <w:widowControl/>
    </w:pPr>
    <w:rPr>
      <w:sz w:val="22"/>
      <w:szCs w:val="22"/>
      <w:lang w:eastAsia="en-US"/>
    </w:rPr>
  </w:style>
  <w:style w:type="paragraph" w:styleId="Telobesedila2">
    <w:name w:val="Body Text 2"/>
    <w:basedOn w:val="Standard"/>
    <w:pPr>
      <w:jc w:val="both"/>
    </w:pPr>
    <w:rPr>
      <w:rFonts w:ascii="Arial" w:hAnsi="Arial"/>
      <w:sz w:val="24"/>
      <w:lang w:val="sl-SI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customStyle="1" w:styleId="BrezrazmikovZnak">
    <w:name w:val="Brez razmikov Znak"/>
    <w:basedOn w:val="Privzetapisavaodstavka"/>
    <w:rPr>
      <w:sz w:val="22"/>
      <w:szCs w:val="22"/>
      <w:lang w:val="sl-SI" w:eastAsia="en-US" w:bidi="ar-SA"/>
    </w:rPr>
  </w:style>
  <w:style w:type="character" w:customStyle="1" w:styleId="Telobesedila2Znak">
    <w:name w:val="Telo besedila 2 Znak"/>
    <w:basedOn w:val="Privzetapisavaodstavka"/>
    <w:rPr>
      <w:rFonts w:ascii="Arial" w:eastAsia="Times New Roman" w:hAnsi="Arial" w:cs="Times New Roman"/>
      <w:sz w:val="24"/>
      <w:szCs w:val="20"/>
    </w:rPr>
  </w:style>
  <w:style w:type="character" w:customStyle="1" w:styleId="TelobesedilaZnak">
    <w:name w:val="Telo besedila Znak"/>
    <w:basedOn w:val="Privzetapisavaodstavka"/>
    <w:rPr>
      <w:rFonts w:ascii="Times New Roman" w:eastAsia="Times New Roman" w:hAnsi="Times New Roman"/>
      <w:b/>
      <w:sz w:val="28"/>
      <w:u w:val="single"/>
      <w:lang w:val="en-GB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Tadej Vodusek</cp:lastModifiedBy>
  <cp:revision>2</cp:revision>
  <cp:lastPrinted>2012-09-21T09:03:00Z</cp:lastPrinted>
  <dcterms:created xsi:type="dcterms:W3CDTF">2017-01-05T12:44:00Z</dcterms:created>
  <dcterms:modified xsi:type="dcterms:W3CDTF">2017-01-05T12:44:00Z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Društvo prosti čas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